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B8496A0" w14:textId="77777777" w:rsidR="005935D6" w:rsidRDefault="005935D6" w:rsidP="005935D6">
      <w:proofErr w:type="spellStart"/>
      <w:r>
        <w:t>încarcă</w:t>
      </w:r>
      <w:proofErr w:type="spellEnd"/>
      <w:r>
        <w:t xml:space="preserve"> simultan </w:t>
      </w:r>
      <w:proofErr w:type="spellStart"/>
      <w:r>
        <w:t>dispozitivele</w:t>
      </w:r>
      <w:proofErr w:type="spellEnd"/>
      <w:r>
        <w:t xml:space="preserve"> </w:t>
      </w:r>
      <w:proofErr w:type="spellStart"/>
      <w:r>
        <w:t>pasagerilor</w:t>
      </w:r>
      <w:proofErr w:type="spellEnd"/>
      <w:r>
        <w:t xml:space="preserve"> din </w:t>
      </w:r>
      <w:proofErr w:type="spellStart"/>
      <w:r>
        <w:t>față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din </w:t>
      </w:r>
      <w:proofErr w:type="spellStart"/>
      <w:r>
        <w:t>spate</w:t>
      </w:r>
      <w:proofErr w:type="spellEnd"/>
    </w:p>
    <w:p w14:paraId="089359E9" w14:textId="77777777" w:rsidR="005935D6" w:rsidRDefault="005935D6" w:rsidP="005935D6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 de 12-24 V</w:t>
      </w:r>
    </w:p>
    <w:p w14:paraId="17ECF4B2" w14:textId="77777777" w:rsidR="005935D6" w:rsidRDefault="005935D6" w:rsidP="005935D6">
      <w:proofErr w:type="spellStart"/>
      <w:r>
        <w:t>încărcător</w:t>
      </w:r>
      <w:proofErr w:type="spellEnd"/>
      <w:r>
        <w:t xml:space="preserve"> USB extra-rapid</w:t>
      </w:r>
    </w:p>
    <w:p w14:paraId="37634C3E" w14:textId="78741B37" w:rsidR="00481B83" w:rsidRPr="00C34403" w:rsidRDefault="005935D6" w:rsidP="005935D6">
      <w:proofErr w:type="spellStart"/>
      <w:r>
        <w:t>cablu</w:t>
      </w:r>
      <w:proofErr w:type="spellEnd"/>
      <w:r>
        <w:t xml:space="preserve"> </w:t>
      </w:r>
      <w:proofErr w:type="spellStart"/>
      <w:r>
        <w:t>lung</w:t>
      </w:r>
      <w:proofErr w:type="spellEnd"/>
      <w:r>
        <w:t>, de 1,8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2023-01-19T12:52:00Z</dcterms:modified>
</cp:coreProperties>
</file>